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La Comisión de Silvestrismo de la Federación Andaluza de Caza ha publicado las directrices y normas que regirán el Campeon</w:t>
      </w:r>
      <w:r w:rsidR="00353E5A">
        <w:rPr>
          <w:rFonts w:ascii="Times New Roman" w:eastAsia="Times New Roman" w:hAnsi="Times New Roman"/>
          <w:sz w:val="24"/>
          <w:szCs w:val="24"/>
          <w:lang w:eastAsia="es-ES"/>
        </w:rPr>
        <w:t>ato Andaluz de Silvestrismo 2026</w:t>
      </w:r>
      <w:r w:rsidRPr="007E76DB">
        <w:rPr>
          <w:rFonts w:ascii="Times New Roman" w:eastAsia="Times New Roman" w:hAnsi="Times New Roman"/>
          <w:sz w:val="24"/>
          <w:szCs w:val="24"/>
          <w:lang w:eastAsia="es-ES"/>
        </w:rPr>
        <w:t xml:space="preserve"> y que son las siguientes:</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 1.- Instrucción complementaria al reglamento de competición de silvestrismo para el d</w:t>
      </w:r>
      <w:r w:rsidR="00353E5A">
        <w:rPr>
          <w:rFonts w:ascii="Times New Roman" w:eastAsia="Times New Roman" w:hAnsi="Times New Roman"/>
          <w:sz w:val="24"/>
          <w:szCs w:val="24"/>
          <w:lang w:eastAsia="es-ES"/>
        </w:rPr>
        <w:t>esarrollo del mismo durante 2026</w:t>
      </w:r>
      <w:r w:rsidRPr="007E76DB">
        <w:rPr>
          <w:rFonts w:ascii="Times New Roman" w:eastAsia="Times New Roman" w:hAnsi="Times New Roman"/>
          <w:sz w:val="24"/>
          <w:szCs w:val="24"/>
          <w:lang w:eastAsia="es-ES"/>
        </w:rPr>
        <w:t>.</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 xml:space="preserve">2.- El campeonato de Andalucía de Silvestrismo (CAS), tiene como objetivo poner en valor los resultados y calidad del trabajo de enseñanza realizado por los silvestristas con los ejemplares educados al canto de las especies que compiten en el CAS. Para ello se medirán en un concurso de canto los mejores ejemplares clasificados de cada una de las plumas en una única prueba: </w:t>
      </w:r>
      <w:r w:rsidRPr="007E76DB">
        <w:rPr>
          <w:rFonts w:ascii="Times New Roman" w:eastAsia="Times New Roman" w:hAnsi="Times New Roman"/>
          <w:b/>
          <w:bCs/>
          <w:sz w:val="24"/>
          <w:szCs w:val="24"/>
          <w:lang w:eastAsia="es-ES"/>
        </w:rPr>
        <w:t>La final del Campeonato Andaluz de Silvestrismo.</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 xml:space="preserve">3.- Para acceder a la final del CAS es necesario superar unas pruebas de selección previas que se desarrollarán durante los dos meses anteriores a la fecha de esta final: Son </w:t>
      </w:r>
      <w:r w:rsidRPr="007E76DB">
        <w:rPr>
          <w:rFonts w:ascii="Times New Roman" w:eastAsia="Times New Roman" w:hAnsi="Times New Roman"/>
          <w:b/>
          <w:bCs/>
          <w:sz w:val="24"/>
          <w:szCs w:val="24"/>
          <w:lang w:eastAsia="es-ES"/>
        </w:rPr>
        <w:t xml:space="preserve">los Concursos Puntuables. </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b/>
          <w:bCs/>
          <w:sz w:val="24"/>
          <w:szCs w:val="24"/>
          <w:u w:val="single"/>
          <w:lang w:eastAsia="es-ES"/>
        </w:rPr>
        <w:t>4.- CALENDARIO DE CONCURSOS CAMPEONATO ANDALUZ DE SILVESTRISMO 202</w:t>
      </w:r>
      <w:r w:rsidR="00353E5A">
        <w:rPr>
          <w:rFonts w:ascii="Times New Roman" w:eastAsia="Times New Roman" w:hAnsi="Times New Roman"/>
          <w:b/>
          <w:bCs/>
          <w:sz w:val="24"/>
          <w:szCs w:val="24"/>
          <w:u w:val="single"/>
          <w:lang w:eastAsia="es-ES"/>
        </w:rPr>
        <w:t>6</w:t>
      </w:r>
    </w:p>
    <w:p w:rsidR="00B26EFE" w:rsidRPr="007E76DB" w:rsidRDefault="00353E5A" w:rsidP="00B26EFE">
      <w:pPr>
        <w:spacing w:before="100" w:beforeAutospacing="1" w:after="100" w:afterAutospacing="1" w:line="240" w:lineRule="auto"/>
        <w:jc w:val="both"/>
        <w:rPr>
          <w:rFonts w:ascii="Times New Roman" w:eastAsia="Times New Roman" w:hAnsi="Times New Roman"/>
          <w:sz w:val="24"/>
          <w:szCs w:val="24"/>
          <w:lang w:eastAsia="es-ES"/>
        </w:rPr>
      </w:pPr>
      <w:r>
        <w:rPr>
          <w:rFonts w:ascii="Times New Roman" w:eastAsia="Times New Roman" w:hAnsi="Times New Roman"/>
          <w:b/>
          <w:bCs/>
          <w:sz w:val="24"/>
          <w:szCs w:val="24"/>
          <w:lang w:eastAsia="es-ES"/>
        </w:rPr>
        <w:t>22</w:t>
      </w:r>
      <w:r w:rsidR="00B26EFE" w:rsidRPr="007E76DB">
        <w:rPr>
          <w:rFonts w:ascii="Times New Roman" w:eastAsia="Times New Roman" w:hAnsi="Times New Roman"/>
          <w:b/>
          <w:bCs/>
          <w:sz w:val="24"/>
          <w:szCs w:val="24"/>
          <w:lang w:eastAsia="es-ES"/>
        </w:rPr>
        <w:t xml:space="preserve"> Marzo   1º Puntuable </w:t>
      </w:r>
    </w:p>
    <w:p w:rsidR="00B26EFE" w:rsidRPr="007E76DB" w:rsidRDefault="00353E5A" w:rsidP="00B26EFE">
      <w:pPr>
        <w:spacing w:before="100" w:beforeAutospacing="1" w:after="100" w:afterAutospacing="1" w:line="240" w:lineRule="auto"/>
        <w:jc w:val="both"/>
        <w:rPr>
          <w:rFonts w:ascii="Times New Roman" w:eastAsia="Times New Roman" w:hAnsi="Times New Roman"/>
          <w:sz w:val="24"/>
          <w:szCs w:val="24"/>
          <w:lang w:eastAsia="es-ES"/>
        </w:rPr>
      </w:pPr>
      <w:r>
        <w:rPr>
          <w:rFonts w:ascii="Times New Roman" w:eastAsia="Times New Roman" w:hAnsi="Times New Roman"/>
          <w:b/>
          <w:bCs/>
          <w:sz w:val="24"/>
          <w:szCs w:val="24"/>
          <w:lang w:eastAsia="es-ES"/>
        </w:rPr>
        <w:t xml:space="preserve">12 Abril  </w:t>
      </w:r>
      <w:r w:rsidR="00B26EFE" w:rsidRPr="007E76DB">
        <w:rPr>
          <w:rFonts w:ascii="Times New Roman" w:eastAsia="Times New Roman" w:hAnsi="Times New Roman"/>
          <w:b/>
          <w:bCs/>
          <w:sz w:val="24"/>
          <w:szCs w:val="24"/>
          <w:lang w:eastAsia="es-ES"/>
        </w:rPr>
        <w:t xml:space="preserve">   2º Puntuable </w:t>
      </w:r>
    </w:p>
    <w:p w:rsidR="00B26EFE" w:rsidRPr="007E76DB" w:rsidRDefault="00353E5A" w:rsidP="00B26EFE">
      <w:pPr>
        <w:spacing w:before="100" w:beforeAutospacing="1" w:after="100" w:afterAutospacing="1" w:line="240" w:lineRule="auto"/>
        <w:jc w:val="both"/>
        <w:rPr>
          <w:rFonts w:ascii="Times New Roman" w:eastAsia="Times New Roman" w:hAnsi="Times New Roman"/>
          <w:sz w:val="24"/>
          <w:szCs w:val="24"/>
          <w:lang w:eastAsia="es-ES"/>
        </w:rPr>
      </w:pPr>
      <w:r>
        <w:rPr>
          <w:rFonts w:ascii="Times New Roman" w:eastAsia="Times New Roman" w:hAnsi="Times New Roman"/>
          <w:b/>
          <w:bCs/>
          <w:sz w:val="24"/>
          <w:szCs w:val="24"/>
          <w:lang w:eastAsia="es-ES"/>
        </w:rPr>
        <w:t>19</w:t>
      </w:r>
      <w:r w:rsidR="00B26EFE">
        <w:rPr>
          <w:rFonts w:ascii="Times New Roman" w:eastAsia="Times New Roman" w:hAnsi="Times New Roman"/>
          <w:b/>
          <w:bCs/>
          <w:sz w:val="24"/>
          <w:szCs w:val="24"/>
          <w:lang w:eastAsia="es-ES"/>
        </w:rPr>
        <w:t xml:space="preserve"> Abril  </w:t>
      </w:r>
      <w:r w:rsidR="00B26EFE" w:rsidRPr="007E76DB">
        <w:rPr>
          <w:rFonts w:ascii="Times New Roman" w:eastAsia="Times New Roman" w:hAnsi="Times New Roman"/>
          <w:b/>
          <w:bCs/>
          <w:sz w:val="24"/>
          <w:szCs w:val="24"/>
          <w:lang w:eastAsia="es-ES"/>
        </w:rPr>
        <w:t xml:space="preserve">   3º Puntuable     </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b/>
          <w:bCs/>
          <w:sz w:val="24"/>
          <w:szCs w:val="24"/>
          <w:lang w:eastAsia="es-ES"/>
        </w:rPr>
        <w:t>2</w:t>
      </w:r>
      <w:r w:rsidR="00353E5A">
        <w:rPr>
          <w:rFonts w:ascii="Times New Roman" w:eastAsia="Times New Roman" w:hAnsi="Times New Roman"/>
          <w:b/>
          <w:bCs/>
          <w:sz w:val="24"/>
          <w:szCs w:val="24"/>
          <w:lang w:eastAsia="es-ES"/>
        </w:rPr>
        <w:t>6</w:t>
      </w:r>
      <w:r>
        <w:rPr>
          <w:rFonts w:ascii="Times New Roman" w:eastAsia="Times New Roman" w:hAnsi="Times New Roman"/>
          <w:b/>
          <w:bCs/>
          <w:sz w:val="24"/>
          <w:szCs w:val="24"/>
          <w:lang w:eastAsia="es-ES"/>
        </w:rPr>
        <w:t xml:space="preserve"> Abril     </w:t>
      </w:r>
      <w:r w:rsidRPr="007E76DB">
        <w:rPr>
          <w:rFonts w:ascii="Times New Roman" w:eastAsia="Times New Roman" w:hAnsi="Times New Roman"/>
          <w:b/>
          <w:bCs/>
          <w:sz w:val="24"/>
          <w:szCs w:val="24"/>
          <w:lang w:eastAsia="es-ES"/>
        </w:rPr>
        <w:t>4º Puntuable</w:t>
      </w:r>
    </w:p>
    <w:p w:rsidR="00B26EFE" w:rsidRPr="007E76DB" w:rsidRDefault="00353E5A" w:rsidP="00B26EFE">
      <w:pPr>
        <w:spacing w:before="100" w:beforeAutospacing="1" w:after="100" w:afterAutospacing="1" w:line="240" w:lineRule="auto"/>
        <w:jc w:val="both"/>
        <w:rPr>
          <w:rFonts w:ascii="Times New Roman" w:eastAsia="Times New Roman" w:hAnsi="Times New Roman"/>
          <w:sz w:val="24"/>
          <w:szCs w:val="24"/>
          <w:lang w:eastAsia="es-ES"/>
        </w:rPr>
      </w:pPr>
      <w:r>
        <w:rPr>
          <w:rFonts w:ascii="Times New Roman" w:eastAsia="Times New Roman" w:hAnsi="Times New Roman"/>
          <w:b/>
          <w:bCs/>
          <w:sz w:val="24"/>
          <w:szCs w:val="24"/>
          <w:lang w:eastAsia="es-ES"/>
        </w:rPr>
        <w:t>03</w:t>
      </w:r>
      <w:r w:rsidR="00B26EFE">
        <w:rPr>
          <w:rFonts w:ascii="Times New Roman" w:eastAsia="Times New Roman" w:hAnsi="Times New Roman"/>
          <w:b/>
          <w:bCs/>
          <w:sz w:val="24"/>
          <w:szCs w:val="24"/>
          <w:lang w:eastAsia="es-ES"/>
        </w:rPr>
        <w:t xml:space="preserve"> Mayo </w:t>
      </w:r>
      <w:r w:rsidR="00B26EFE" w:rsidRPr="007E76DB">
        <w:rPr>
          <w:rFonts w:ascii="Times New Roman" w:eastAsia="Times New Roman" w:hAnsi="Times New Roman"/>
          <w:b/>
          <w:bCs/>
          <w:sz w:val="24"/>
          <w:szCs w:val="24"/>
          <w:lang w:eastAsia="es-ES"/>
        </w:rPr>
        <w:t>   5º Puntuable</w:t>
      </w:r>
    </w:p>
    <w:p w:rsidR="00B26EFE" w:rsidRPr="007E76DB" w:rsidRDefault="00353E5A" w:rsidP="00B26EFE">
      <w:pPr>
        <w:spacing w:before="100" w:beforeAutospacing="1" w:after="100" w:afterAutospacing="1" w:line="240" w:lineRule="auto"/>
        <w:jc w:val="both"/>
        <w:rPr>
          <w:rFonts w:ascii="Times New Roman" w:eastAsia="Times New Roman" w:hAnsi="Times New Roman"/>
          <w:sz w:val="24"/>
          <w:szCs w:val="24"/>
          <w:lang w:eastAsia="es-ES"/>
        </w:rPr>
      </w:pPr>
      <w:r>
        <w:rPr>
          <w:rFonts w:ascii="Times New Roman" w:eastAsia="Times New Roman" w:hAnsi="Times New Roman"/>
          <w:b/>
          <w:bCs/>
          <w:sz w:val="24"/>
          <w:szCs w:val="24"/>
          <w:lang w:eastAsia="es-ES"/>
        </w:rPr>
        <w:t>17</w:t>
      </w:r>
      <w:r w:rsidR="00B26EFE">
        <w:rPr>
          <w:rFonts w:ascii="Times New Roman" w:eastAsia="Times New Roman" w:hAnsi="Times New Roman"/>
          <w:b/>
          <w:bCs/>
          <w:sz w:val="24"/>
          <w:szCs w:val="24"/>
          <w:lang w:eastAsia="es-ES"/>
        </w:rPr>
        <w:t xml:space="preserve"> Mayo</w:t>
      </w:r>
      <w:r w:rsidR="00B26EFE" w:rsidRPr="007E76DB">
        <w:rPr>
          <w:rFonts w:ascii="Times New Roman" w:eastAsia="Times New Roman" w:hAnsi="Times New Roman"/>
          <w:b/>
          <w:bCs/>
          <w:sz w:val="24"/>
          <w:szCs w:val="24"/>
          <w:lang w:eastAsia="es-ES"/>
        </w:rPr>
        <w:t xml:space="preserve">    </w:t>
      </w:r>
      <w:r w:rsidR="00B26EFE">
        <w:rPr>
          <w:rFonts w:ascii="Times New Roman" w:eastAsia="Times New Roman" w:hAnsi="Times New Roman"/>
          <w:b/>
          <w:bCs/>
          <w:sz w:val="24"/>
          <w:szCs w:val="24"/>
          <w:lang w:eastAsia="es-ES"/>
        </w:rPr>
        <w:t>Final Andaluza</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b/>
          <w:bCs/>
          <w:sz w:val="24"/>
          <w:szCs w:val="24"/>
          <w:lang w:eastAsia="es-ES"/>
        </w:rPr>
        <w:t> </w:t>
      </w:r>
      <w:r w:rsidRPr="007E76DB">
        <w:rPr>
          <w:rFonts w:ascii="Times New Roman" w:eastAsia="Times New Roman" w:hAnsi="Times New Roman"/>
          <w:sz w:val="24"/>
          <w:szCs w:val="24"/>
          <w:lang w:eastAsia="es-ES"/>
        </w:rPr>
        <w:t>5.- Todos los Jueces participantes en el CAS serán nombrados por el Colegio Andaluz de Jueces “San Huberto”. ( delegado de modalidad art. 23)</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b/>
          <w:bCs/>
          <w:sz w:val="24"/>
          <w:szCs w:val="24"/>
          <w:lang w:eastAsia="es-ES"/>
        </w:rPr>
        <w:t xml:space="preserve">6.- Todos los concursos clasificatorios </w:t>
      </w:r>
      <w:r w:rsidRPr="007E76DB">
        <w:rPr>
          <w:rFonts w:ascii="Times New Roman" w:eastAsia="Times New Roman" w:hAnsi="Times New Roman"/>
          <w:sz w:val="24"/>
          <w:szCs w:val="24"/>
          <w:lang w:eastAsia="es-ES"/>
        </w:rPr>
        <w:t xml:space="preserve">para la final del Campeonato Andaluz de Silvestrismo </w:t>
      </w:r>
      <w:r w:rsidRPr="007E76DB">
        <w:rPr>
          <w:rFonts w:ascii="Times New Roman" w:eastAsia="Times New Roman" w:hAnsi="Times New Roman"/>
          <w:b/>
          <w:bCs/>
          <w:sz w:val="24"/>
          <w:szCs w:val="24"/>
          <w:lang w:eastAsia="es-ES"/>
        </w:rPr>
        <w:t xml:space="preserve">tendrán lugar en el Centro de actividades cinegéticas Carlos Astorga. </w:t>
      </w:r>
      <w:r w:rsidRPr="007E76DB">
        <w:rPr>
          <w:rFonts w:ascii="Times New Roman" w:eastAsia="Times New Roman" w:hAnsi="Times New Roman"/>
          <w:sz w:val="24"/>
          <w:szCs w:val="24"/>
          <w:lang w:eastAsia="es-ES"/>
        </w:rPr>
        <w:t xml:space="preserve">El lugar de celebración de la final del </w:t>
      </w:r>
      <w:r w:rsidR="00353E5A">
        <w:rPr>
          <w:rFonts w:ascii="Times New Roman" w:eastAsia="Times New Roman" w:hAnsi="Times New Roman"/>
          <w:b/>
          <w:bCs/>
          <w:sz w:val="24"/>
          <w:szCs w:val="24"/>
          <w:lang w:eastAsia="es-ES"/>
        </w:rPr>
        <w:t>CAS para este año 2026</w:t>
      </w:r>
      <w:r w:rsidRPr="007E76DB">
        <w:rPr>
          <w:rFonts w:ascii="Times New Roman" w:eastAsia="Times New Roman" w:hAnsi="Times New Roman"/>
          <w:b/>
          <w:bCs/>
          <w:sz w:val="24"/>
          <w:szCs w:val="24"/>
          <w:lang w:eastAsia="es-ES"/>
        </w:rPr>
        <w:t xml:space="preserve"> será en el Centro de actividades cinegéticas Carlos Astorga. </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 </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 xml:space="preserve">7.- Estos concursos puntuables permitirán el acceso a la final del CAS de dos modos diferentes: Bien de </w:t>
      </w:r>
      <w:r w:rsidRPr="007E76DB">
        <w:rPr>
          <w:rFonts w:ascii="Times New Roman" w:eastAsia="Times New Roman" w:hAnsi="Times New Roman"/>
          <w:b/>
          <w:bCs/>
          <w:sz w:val="24"/>
          <w:szCs w:val="24"/>
          <w:lang w:eastAsia="es-ES"/>
        </w:rPr>
        <w:t>forma directa</w:t>
      </w:r>
      <w:r w:rsidRPr="007E76DB">
        <w:rPr>
          <w:rFonts w:ascii="Times New Roman" w:eastAsia="Times New Roman" w:hAnsi="Times New Roman"/>
          <w:sz w:val="24"/>
          <w:szCs w:val="24"/>
          <w:lang w:eastAsia="es-ES"/>
        </w:rPr>
        <w:t xml:space="preserve"> o bien después de superar determinadas Pruebas clasificatorias en </w:t>
      </w:r>
      <w:r w:rsidRPr="007E76DB">
        <w:rPr>
          <w:rFonts w:ascii="Times New Roman" w:eastAsia="Times New Roman" w:hAnsi="Times New Roman"/>
          <w:b/>
          <w:bCs/>
          <w:sz w:val="24"/>
          <w:szCs w:val="24"/>
          <w:lang w:eastAsia="es-ES"/>
        </w:rPr>
        <w:t xml:space="preserve">forma de liguilla. </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Pr>
          <w:rFonts w:ascii="Times New Roman" w:eastAsia="Times New Roman" w:hAnsi="Times New Roman"/>
          <w:b/>
          <w:bCs/>
          <w:sz w:val="24"/>
          <w:szCs w:val="24"/>
          <w:lang w:eastAsia="es-ES"/>
        </w:rPr>
        <w:t>8.- Los cinco</w:t>
      </w:r>
      <w:r w:rsidRPr="007E76DB">
        <w:rPr>
          <w:rFonts w:ascii="Times New Roman" w:eastAsia="Times New Roman" w:hAnsi="Times New Roman"/>
          <w:b/>
          <w:bCs/>
          <w:sz w:val="24"/>
          <w:szCs w:val="24"/>
          <w:lang w:eastAsia="es-ES"/>
        </w:rPr>
        <w:t xml:space="preserve"> Concursos Puntuables</w:t>
      </w:r>
      <w:r w:rsidRPr="007E76DB">
        <w:rPr>
          <w:rFonts w:ascii="Times New Roman" w:eastAsia="Times New Roman" w:hAnsi="Times New Roman"/>
          <w:sz w:val="24"/>
          <w:szCs w:val="24"/>
          <w:lang w:eastAsia="es-ES"/>
        </w:rPr>
        <w:t>, tienen carácter clasificatorio –</w:t>
      </w:r>
      <w:r w:rsidRPr="007E76DB">
        <w:rPr>
          <w:rFonts w:ascii="Times New Roman" w:eastAsia="Times New Roman" w:hAnsi="Times New Roman"/>
          <w:b/>
          <w:bCs/>
          <w:sz w:val="24"/>
          <w:szCs w:val="24"/>
          <w:lang w:eastAsia="es-ES"/>
        </w:rPr>
        <w:t>liguilla</w:t>
      </w:r>
      <w:r w:rsidRPr="007E76DB">
        <w:rPr>
          <w:rFonts w:ascii="Times New Roman" w:eastAsia="Times New Roman" w:hAnsi="Times New Roman"/>
          <w:sz w:val="24"/>
          <w:szCs w:val="24"/>
          <w:lang w:eastAsia="es-ES"/>
        </w:rPr>
        <w:t>-. Para que un pájaro obtenga la clasificación deberá obtener una media de puntos</w:t>
      </w:r>
      <w:r>
        <w:rPr>
          <w:rFonts w:ascii="Times New Roman" w:eastAsia="Times New Roman" w:hAnsi="Times New Roman"/>
          <w:sz w:val="24"/>
          <w:szCs w:val="24"/>
          <w:lang w:eastAsia="es-ES"/>
        </w:rPr>
        <w:t xml:space="preserve"> suficientes en tres de los cinco</w:t>
      </w:r>
      <w:r w:rsidRPr="007E76DB">
        <w:rPr>
          <w:rFonts w:ascii="Times New Roman" w:eastAsia="Times New Roman" w:hAnsi="Times New Roman"/>
          <w:sz w:val="24"/>
          <w:szCs w:val="24"/>
          <w:lang w:eastAsia="es-ES"/>
        </w:rPr>
        <w:t xml:space="preserve"> concursos clasificatorios. Aunque puede participar en cuantos concursos desee, solo será obligatorio participar en </w:t>
      </w:r>
      <w:r w:rsidRPr="007E76DB">
        <w:rPr>
          <w:rFonts w:ascii="Times New Roman" w:eastAsia="Times New Roman" w:hAnsi="Times New Roman"/>
          <w:b/>
          <w:bCs/>
          <w:sz w:val="24"/>
          <w:szCs w:val="24"/>
          <w:lang w:eastAsia="es-ES"/>
        </w:rPr>
        <w:t>TRES</w:t>
      </w:r>
      <w:r w:rsidRPr="007E76DB">
        <w:rPr>
          <w:rFonts w:ascii="Times New Roman" w:eastAsia="Times New Roman" w:hAnsi="Times New Roman"/>
          <w:sz w:val="24"/>
          <w:szCs w:val="24"/>
          <w:lang w:eastAsia="es-ES"/>
        </w:rPr>
        <w:t xml:space="preserve"> de ellos. A efectos de </w:t>
      </w:r>
      <w:r w:rsidRPr="007E76DB">
        <w:rPr>
          <w:rFonts w:ascii="Times New Roman" w:eastAsia="Times New Roman" w:hAnsi="Times New Roman"/>
          <w:sz w:val="24"/>
          <w:szCs w:val="24"/>
          <w:lang w:eastAsia="es-ES"/>
        </w:rPr>
        <w:lastRenderedPageBreak/>
        <w:t>clasificación solo se tendrá en cuenta las puntuaciones de los tres mejores. La liguilla permitirá la clasificación de 52 pájaros puros y 36 mixtos por pluma.</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b/>
          <w:bCs/>
          <w:sz w:val="24"/>
          <w:szCs w:val="24"/>
          <w:lang w:eastAsia="es-ES"/>
        </w:rPr>
        <w:t xml:space="preserve">9.- Se clasificarán de forma directa para la final del CAS </w:t>
      </w:r>
      <w:r w:rsidRPr="007E76DB">
        <w:rPr>
          <w:rFonts w:ascii="Times New Roman" w:eastAsia="Times New Roman" w:hAnsi="Times New Roman"/>
          <w:sz w:val="24"/>
          <w:szCs w:val="24"/>
          <w:lang w:eastAsia="es-ES"/>
        </w:rPr>
        <w:t>en estos concursos puntuables el primer clasificado de cada puntuable por pluma.</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 xml:space="preserve">10.- En el supuesto que se </w:t>
      </w:r>
      <w:r w:rsidRPr="007E76DB">
        <w:rPr>
          <w:rFonts w:ascii="Times New Roman" w:eastAsia="Times New Roman" w:hAnsi="Times New Roman"/>
          <w:b/>
          <w:bCs/>
          <w:sz w:val="24"/>
          <w:szCs w:val="24"/>
          <w:lang w:eastAsia="es-ES"/>
        </w:rPr>
        <w:t xml:space="preserve">doble la cancha </w:t>
      </w:r>
      <w:r w:rsidRPr="007E76DB">
        <w:rPr>
          <w:rFonts w:ascii="Times New Roman" w:eastAsia="Times New Roman" w:hAnsi="Times New Roman"/>
          <w:sz w:val="24"/>
          <w:szCs w:val="24"/>
          <w:lang w:eastAsia="es-ES"/>
        </w:rPr>
        <w:t>obtendrá la clasificación directa el primer clasificado de cada cancha y derecho a trofeo primero segundo y tercero de ambas.</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11.- Solo se permitirán la participación de pájaros con las tres anillas oficiales de la FAC (medio ambiente, anilla de competición y anilla de mixto). Todo pájaro que porte otra anilla que no sean esas será desclasificado automáticamente. Este año se incorporan al campeonato las anillas de competición cerradas. Estas anillas cerradas solo podrán ser portadas por ejemplares híbridos y mutados de color. El pájaro que porte esta anilla cerrada, solo se le exigirá que porte esta anilla.</w:t>
      </w:r>
    </w:p>
    <w:p w:rsidR="00B26EFE" w:rsidRDefault="00B26EFE" w:rsidP="00B26EFE">
      <w:pPr>
        <w:spacing w:before="100" w:beforeAutospacing="1" w:after="100" w:afterAutospacing="1" w:line="240" w:lineRule="auto"/>
        <w:jc w:val="both"/>
        <w:rPr>
          <w:rFonts w:ascii="Times New Roman" w:eastAsia="Times New Roman" w:hAnsi="Times New Roman"/>
          <w:b/>
          <w:bCs/>
          <w:sz w:val="24"/>
          <w:szCs w:val="24"/>
          <w:lang w:eastAsia="es-ES"/>
        </w:rPr>
      </w:pP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b/>
          <w:bCs/>
          <w:sz w:val="24"/>
          <w:szCs w:val="24"/>
          <w:lang w:eastAsia="es-ES"/>
        </w:rPr>
        <w:t>12.- Puntuación y Clasificación de los Pájaros.</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Los puntos obtenidos en la planilla de enjuiciamiento por cada pájaro en la prueba determinan un orden. El primer clasificado de cada prueba obtendrá 400 puntos e ira descendiendo de 5 en 5 hasta llegar a la puntuación en planilla mínima para clasificarse (15 puntos en puros y 25 en mixtos).</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A efectos de clasificación para la final del CAS por el sistema de liguilla, se valorará de forma acumulada los puntos de los tres mejores concursos en los que haya participado el pájaro.</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Nota: En la Clasificación directa para la Final Andaluza, llegado el caso de empate en los puntos totales, para determinar el desempate, se tendrán en cuenta las penalizaciones. Si este persiste se mirará el puesto que lleve en la liguilla ganando el que lleve mejor clasificación.</w:t>
      </w:r>
    </w:p>
    <w:p w:rsidR="00B26EFE" w:rsidRPr="00B26EFE" w:rsidRDefault="00B26EFE" w:rsidP="00B26EFE">
      <w:pPr>
        <w:spacing w:before="100" w:beforeAutospacing="1" w:after="100" w:afterAutospacing="1" w:line="240" w:lineRule="auto"/>
        <w:jc w:val="both"/>
        <w:rPr>
          <w:rFonts w:ascii="Times New Roman" w:eastAsia="Times New Roman" w:hAnsi="Times New Roman"/>
          <w:b/>
          <w:szCs w:val="24"/>
          <w:u w:val="single"/>
          <w:lang w:eastAsia="es-ES"/>
        </w:rPr>
      </w:pPr>
      <w:r w:rsidRPr="007E76DB">
        <w:rPr>
          <w:rFonts w:ascii="Times New Roman" w:eastAsia="Times New Roman" w:hAnsi="Times New Roman"/>
          <w:sz w:val="24"/>
          <w:szCs w:val="24"/>
          <w:lang w:eastAsia="es-ES"/>
        </w:rPr>
        <w:t>En el caso de empate para la clasificación en la liguilla, se proce</w:t>
      </w:r>
      <w:r>
        <w:rPr>
          <w:rFonts w:ascii="Times New Roman" w:eastAsia="Times New Roman" w:hAnsi="Times New Roman"/>
          <w:sz w:val="24"/>
          <w:szCs w:val="24"/>
          <w:lang w:eastAsia="es-ES"/>
        </w:rPr>
        <w:t xml:space="preserve">derá a desempatar de igual modo </w:t>
      </w:r>
      <w:r w:rsidRPr="00B26EFE">
        <w:rPr>
          <w:rFonts w:ascii="Times New Roman" w:eastAsia="Times New Roman" w:hAnsi="Times New Roman"/>
          <w:b/>
          <w:szCs w:val="24"/>
          <w:u w:val="single"/>
          <w:lang w:eastAsia="es-ES"/>
        </w:rPr>
        <w:t>y si persiste el empate se tendrá en cuenta la suma de puntos de las planillas de cada uno de los puntuables asistidos.</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b/>
          <w:bCs/>
          <w:sz w:val="24"/>
          <w:szCs w:val="24"/>
          <w:lang w:eastAsia="es-ES"/>
        </w:rPr>
        <w:t>13.- El número de pájaros a participar</w:t>
      </w:r>
      <w:r w:rsidRPr="007E76DB">
        <w:rPr>
          <w:rFonts w:ascii="Times New Roman" w:eastAsia="Times New Roman" w:hAnsi="Times New Roman"/>
          <w:sz w:val="24"/>
          <w:szCs w:val="24"/>
          <w:lang w:eastAsia="es-ES"/>
        </w:rPr>
        <w:t xml:space="preserve"> en la final del CAS queda establecido en un máximo por pluma de 90 pájaros puros y 60 pájaros mixtos.</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b/>
          <w:bCs/>
          <w:sz w:val="24"/>
          <w:szCs w:val="24"/>
          <w:lang w:eastAsia="es-ES"/>
        </w:rPr>
        <w:t>14.- Conocimiento de las Clasificaciones</w:t>
      </w:r>
      <w:r w:rsidRPr="007E76DB">
        <w:rPr>
          <w:rFonts w:ascii="Times New Roman" w:eastAsia="Times New Roman" w:hAnsi="Times New Roman"/>
          <w:sz w:val="24"/>
          <w:szCs w:val="24"/>
          <w:lang w:eastAsia="es-ES"/>
        </w:rPr>
        <w:t>: Quedarán registradas de forma automática en la Web de competiciones de la FAC, facilitando el conocimiento a tiempo real de las clasificaciones.</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b/>
          <w:bCs/>
          <w:sz w:val="24"/>
          <w:szCs w:val="24"/>
          <w:lang w:eastAsia="es-ES"/>
        </w:rPr>
        <w:t>15.- Trofeos</w:t>
      </w:r>
      <w:r w:rsidRPr="007E76DB">
        <w:rPr>
          <w:rFonts w:ascii="Times New Roman" w:eastAsia="Times New Roman" w:hAnsi="Times New Roman"/>
          <w:sz w:val="24"/>
          <w:szCs w:val="24"/>
          <w:lang w:eastAsia="es-ES"/>
        </w:rPr>
        <w:t>: obtendrá trofeo el primero, segundo y tercer clasificado de cada prueba puntuable por pluma y primero, segundo y tercer clasificado de la liguilla pertenecientes al campeonato</w:t>
      </w:r>
      <w:r>
        <w:rPr>
          <w:rFonts w:ascii="Times New Roman" w:eastAsia="Times New Roman" w:hAnsi="Times New Roman"/>
          <w:sz w:val="24"/>
          <w:szCs w:val="24"/>
          <w:lang w:eastAsia="es-ES"/>
        </w:rPr>
        <w:t xml:space="preserve">. </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b/>
          <w:bCs/>
          <w:sz w:val="24"/>
          <w:szCs w:val="24"/>
          <w:lang w:eastAsia="es-ES"/>
        </w:rPr>
        <w:t>16.- Entrega de trofeos de los puntuables</w:t>
      </w:r>
      <w:r>
        <w:rPr>
          <w:rFonts w:ascii="Times New Roman" w:eastAsia="Times New Roman" w:hAnsi="Times New Roman"/>
          <w:sz w:val="24"/>
          <w:szCs w:val="24"/>
          <w:lang w:eastAsia="es-ES"/>
        </w:rPr>
        <w:t>: Se entregaran al final  de cada puntuable.</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lastRenderedPageBreak/>
        <w:t xml:space="preserve">17.- Los trofeos de la </w:t>
      </w:r>
      <w:r w:rsidRPr="007E76DB">
        <w:rPr>
          <w:rFonts w:ascii="Times New Roman" w:eastAsia="Times New Roman" w:hAnsi="Times New Roman"/>
          <w:b/>
          <w:bCs/>
          <w:sz w:val="24"/>
          <w:szCs w:val="24"/>
          <w:lang w:eastAsia="es-ES"/>
        </w:rPr>
        <w:t>final del Campeonato Andaluz de Silvestrismo</w:t>
      </w:r>
      <w:r w:rsidRPr="007E76DB">
        <w:rPr>
          <w:rFonts w:ascii="Times New Roman" w:eastAsia="Times New Roman" w:hAnsi="Times New Roman"/>
          <w:sz w:val="24"/>
          <w:szCs w:val="24"/>
          <w:lang w:eastAsia="es-ES"/>
        </w:rPr>
        <w:t xml:space="preserve"> serán entregados tras su desarrollo. Siendo estos primero, segundo y tercero en pájaros puros y de igual modo en mixtos por pluma.</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 xml:space="preserve">18.- Las </w:t>
      </w:r>
      <w:r w:rsidRPr="007E76DB">
        <w:rPr>
          <w:rFonts w:ascii="Times New Roman" w:eastAsia="Times New Roman" w:hAnsi="Times New Roman"/>
          <w:b/>
          <w:bCs/>
          <w:sz w:val="24"/>
          <w:szCs w:val="24"/>
          <w:lang w:eastAsia="es-ES"/>
        </w:rPr>
        <w:t>renuncias a participar en la final del CAS</w:t>
      </w:r>
      <w:r w:rsidRPr="007E76DB">
        <w:rPr>
          <w:rFonts w:ascii="Times New Roman" w:eastAsia="Times New Roman" w:hAnsi="Times New Roman"/>
          <w:sz w:val="24"/>
          <w:szCs w:val="24"/>
          <w:lang w:eastAsia="es-ES"/>
        </w:rPr>
        <w:t xml:space="preserve"> se formalizarán con la antelación necesaria con el fin de cubrir su eventual ausencia. Se tomarán las medidas disciplinarias oportunas para aquellos clasificados que habiendo formalizado su participación no acudan a la final del CAS.</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b/>
          <w:bCs/>
          <w:sz w:val="24"/>
          <w:szCs w:val="24"/>
          <w:lang w:eastAsia="es-ES"/>
        </w:rPr>
        <w:t>19.- Planilla</w:t>
      </w:r>
      <w:r w:rsidRPr="007E76DB">
        <w:rPr>
          <w:rFonts w:ascii="Times New Roman" w:eastAsia="Times New Roman" w:hAnsi="Times New Roman"/>
          <w:sz w:val="24"/>
          <w:szCs w:val="24"/>
          <w:lang w:eastAsia="es-ES"/>
        </w:rPr>
        <w:t>: modelo telemático cuyos ítems estén en concurrencia con la planilla actual del código.</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b/>
          <w:bCs/>
          <w:sz w:val="24"/>
          <w:szCs w:val="24"/>
          <w:lang w:eastAsia="es-ES"/>
        </w:rPr>
        <w:t xml:space="preserve">20.- Número de participantes, de pájaros, de cuelgas y de canchas en un concurso: </w:t>
      </w:r>
      <w:r w:rsidRPr="007E76DB">
        <w:rPr>
          <w:rFonts w:ascii="Times New Roman" w:eastAsia="Times New Roman" w:hAnsi="Times New Roman"/>
          <w:sz w:val="24"/>
          <w:szCs w:val="24"/>
          <w:lang w:eastAsia="es-ES"/>
        </w:rPr>
        <w:t>El objetivo para abordar estas variables es el de enjuiciar por cancha el menor número de pájaros por tanda, el menor número de tandas posibles durante el máximo tiempo de enjuiciamiento posible.</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b/>
          <w:bCs/>
          <w:sz w:val="24"/>
          <w:szCs w:val="24"/>
          <w:u w:val="single"/>
          <w:lang w:eastAsia="es-ES"/>
        </w:rPr>
        <w:t>21.- Pájaros puros:</w:t>
      </w:r>
      <w:r w:rsidRPr="007E76DB">
        <w:rPr>
          <w:rFonts w:ascii="Times New Roman" w:eastAsia="Times New Roman" w:hAnsi="Times New Roman"/>
          <w:sz w:val="24"/>
          <w:szCs w:val="24"/>
          <w:lang w:eastAsia="es-ES"/>
        </w:rPr>
        <w:t xml:space="preserve"> 3 pájaros por tanda. Para </w:t>
      </w:r>
      <w:r>
        <w:rPr>
          <w:rFonts w:ascii="Times New Roman" w:eastAsia="Times New Roman" w:hAnsi="Times New Roman"/>
          <w:b/>
          <w:bCs/>
          <w:sz w:val="24"/>
          <w:szCs w:val="24"/>
          <w:lang w:eastAsia="es-ES"/>
        </w:rPr>
        <w:t>8:0</w:t>
      </w:r>
      <w:r w:rsidRPr="007E76DB">
        <w:rPr>
          <w:rFonts w:ascii="Times New Roman" w:eastAsia="Times New Roman" w:hAnsi="Times New Roman"/>
          <w:b/>
          <w:bCs/>
          <w:sz w:val="24"/>
          <w:szCs w:val="24"/>
          <w:lang w:eastAsia="es-ES"/>
        </w:rPr>
        <w:t>0 minutos reales</w:t>
      </w:r>
      <w:r w:rsidRPr="007E76DB">
        <w:rPr>
          <w:rFonts w:ascii="Times New Roman" w:eastAsia="Times New Roman" w:hAnsi="Times New Roman"/>
          <w:sz w:val="24"/>
          <w:szCs w:val="24"/>
          <w:lang w:eastAsia="es-ES"/>
        </w:rPr>
        <w:t xml:space="preserve"> de enjuiciamiento</w:t>
      </w:r>
      <w:r w:rsidRPr="007E76DB">
        <w:rPr>
          <w:rFonts w:ascii="Times New Roman" w:eastAsia="Times New Roman" w:hAnsi="Times New Roman"/>
          <w:b/>
          <w:bCs/>
          <w:sz w:val="24"/>
          <w:szCs w:val="24"/>
          <w:u w:val="single"/>
          <w:lang w:eastAsia="es-ES"/>
        </w:rPr>
        <w:t xml:space="preserve">. </w:t>
      </w:r>
      <w:r w:rsidRPr="007E76DB">
        <w:rPr>
          <w:rFonts w:ascii="Times New Roman" w:eastAsia="Times New Roman" w:hAnsi="Times New Roman"/>
          <w:sz w:val="24"/>
          <w:szCs w:val="24"/>
          <w:lang w:eastAsia="es-ES"/>
        </w:rPr>
        <w:t xml:space="preserve">En una hora se enjuician 6 tandas (10 minutos en la práctica). Así se enjuiciarán 18 pájaros por hora. Si el concurso tiene lugar entre las 9 y las 14 horas (5 horas), pueden participar un </w:t>
      </w:r>
      <w:r w:rsidRPr="007E76DB">
        <w:rPr>
          <w:rFonts w:ascii="Times New Roman" w:eastAsia="Times New Roman" w:hAnsi="Times New Roman"/>
          <w:b/>
          <w:bCs/>
          <w:sz w:val="24"/>
          <w:szCs w:val="24"/>
          <w:u w:val="single"/>
          <w:lang w:eastAsia="es-ES"/>
        </w:rPr>
        <w:t>máximo de 90 pájaros puros por pluma y cancha</w:t>
      </w:r>
      <w:r w:rsidRPr="007E76DB">
        <w:rPr>
          <w:rFonts w:ascii="Times New Roman" w:eastAsia="Times New Roman" w:hAnsi="Times New Roman"/>
          <w:b/>
          <w:bCs/>
          <w:sz w:val="24"/>
          <w:szCs w:val="24"/>
          <w:lang w:eastAsia="es-ES"/>
        </w:rPr>
        <w:t xml:space="preserve">. </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b/>
          <w:bCs/>
          <w:sz w:val="24"/>
          <w:szCs w:val="24"/>
          <w:u w:val="single"/>
          <w:lang w:eastAsia="es-ES"/>
        </w:rPr>
        <w:t>Pájaros mixtos:</w:t>
      </w:r>
      <w:r w:rsidRPr="007E76DB">
        <w:rPr>
          <w:rFonts w:ascii="Times New Roman" w:eastAsia="Times New Roman" w:hAnsi="Times New Roman"/>
          <w:sz w:val="24"/>
          <w:szCs w:val="24"/>
          <w:lang w:eastAsia="es-ES"/>
        </w:rPr>
        <w:t xml:space="preserve"> 2 pájaros por tanda. Para </w:t>
      </w:r>
      <w:r w:rsidRPr="007E76DB">
        <w:rPr>
          <w:rFonts w:ascii="Times New Roman" w:eastAsia="Times New Roman" w:hAnsi="Times New Roman"/>
          <w:b/>
          <w:bCs/>
          <w:sz w:val="24"/>
          <w:szCs w:val="24"/>
          <w:lang w:eastAsia="es-ES"/>
        </w:rPr>
        <w:t>7 minutos reales</w:t>
      </w:r>
      <w:r w:rsidRPr="007E76DB">
        <w:rPr>
          <w:rFonts w:ascii="Times New Roman" w:eastAsia="Times New Roman" w:hAnsi="Times New Roman"/>
          <w:sz w:val="24"/>
          <w:szCs w:val="24"/>
          <w:lang w:eastAsia="es-ES"/>
        </w:rPr>
        <w:t xml:space="preserve"> de enjuiciamiento. En una hora se enjuician 7 tandas (8:30 minutos en la práctica). Así se enjuiciarán 14 pájaros por hora. Si el concurso tiene lugar entre las 9 y las 14 horas (5 horas), pueden participar un </w:t>
      </w:r>
      <w:r w:rsidRPr="007E76DB">
        <w:rPr>
          <w:rFonts w:ascii="Times New Roman" w:eastAsia="Times New Roman" w:hAnsi="Times New Roman"/>
          <w:b/>
          <w:bCs/>
          <w:sz w:val="24"/>
          <w:szCs w:val="24"/>
          <w:u w:val="single"/>
          <w:lang w:eastAsia="es-ES"/>
        </w:rPr>
        <w:t>máximo de 70 pájaros mixtos por pluma y cancha</w:t>
      </w:r>
      <w:r w:rsidRPr="007E76DB">
        <w:rPr>
          <w:rFonts w:ascii="Times New Roman" w:eastAsia="Times New Roman" w:hAnsi="Times New Roman"/>
          <w:sz w:val="24"/>
          <w:szCs w:val="24"/>
          <w:lang w:eastAsia="es-ES"/>
        </w:rPr>
        <w:t>.</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22.- Queda totalmente prohibido colgar pájaros dentro del recinto de la prueba como de igual manera sacarlos de los bolsos si no es expresamente para su participación en la prueba, quien concurra en ello será automáticamente descalificado de la prueba.</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b/>
          <w:bCs/>
          <w:sz w:val="24"/>
          <w:szCs w:val="24"/>
          <w:lang w:eastAsia="es-ES"/>
        </w:rPr>
        <w:t>23.- Clasificación para la Final de España y/o Interautonómicos.</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Los Concursos de esta naturaleza podrán cubrir sus plazas con los pájaros participantes en el Campeonato Andaluz de Silvestrismo. En este sentido, el 70 % de las plazas se cubrirán según la clasificación obtenida en la liguilla del CAS. El 30 % de las plazas se cubrirán según el orden de clasificación de la Final del Campeonato Andaluz de Silvestrismo. En caso de clasificación en ambas opciones (Liguilla y Final), correrá turno para la clasificación para participar en la Final de España o en el Interautonómico entre los pájaros de la Final del CAS</w:t>
      </w:r>
      <w:r>
        <w:rPr>
          <w:rFonts w:ascii="Times New Roman" w:eastAsia="Times New Roman" w:hAnsi="Times New Roman"/>
          <w:sz w:val="24"/>
          <w:szCs w:val="24"/>
          <w:lang w:eastAsia="es-ES"/>
        </w:rPr>
        <w:t xml:space="preserve">. </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b/>
          <w:bCs/>
          <w:sz w:val="24"/>
          <w:szCs w:val="24"/>
          <w:lang w:eastAsia="es-ES"/>
        </w:rPr>
        <w:t xml:space="preserve">24.- Modo de proceder ante la lluvia: </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 xml:space="preserve">Se </w:t>
      </w:r>
      <w:r w:rsidRPr="007E76DB">
        <w:rPr>
          <w:rFonts w:ascii="Times New Roman" w:eastAsia="Times New Roman" w:hAnsi="Times New Roman"/>
          <w:b/>
          <w:bCs/>
          <w:sz w:val="24"/>
          <w:szCs w:val="24"/>
          <w:lang w:eastAsia="es-ES"/>
        </w:rPr>
        <w:t>suspenderá un concurso</w:t>
      </w:r>
      <w:r w:rsidRPr="007E76DB">
        <w:rPr>
          <w:rFonts w:ascii="Times New Roman" w:eastAsia="Times New Roman" w:hAnsi="Times New Roman"/>
          <w:sz w:val="24"/>
          <w:szCs w:val="24"/>
          <w:lang w:eastAsia="es-ES"/>
        </w:rPr>
        <w:t xml:space="preserve"> cuando llueva de forma continuada por más de 30 minutos. Si han participado al menos el 50 % de los pájaros inscritos en el concurso, este se dará por finalizado y los puntos obtenidos tendrán consideración ante una eventual clasificación. Si la participación no llega al menos al 50 % de inscritos, se anulará el concurso por completo. Los porcentajes mencionados se entenderán del total de pájaros de todas las plumas inscritas en el Concurso. No se contempla la posibilidad de hacer distinciones por canchas.</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lastRenderedPageBreak/>
        <w:t>Si la lluvia sorprende a una tanda de pájaros durante su enjuiciamiento, esta quedará anulada si al juez no le resulta posible finalizarla en las condiciones climatológicas presentadas.</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Nunca se podrá iniciar el enjuiciamiento de una tanda en presencia de lluvia.</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 xml:space="preserve">La FAC podrá </w:t>
      </w:r>
      <w:r w:rsidRPr="007E76DB">
        <w:rPr>
          <w:rFonts w:ascii="Times New Roman" w:eastAsia="Times New Roman" w:hAnsi="Times New Roman"/>
          <w:b/>
          <w:bCs/>
          <w:sz w:val="24"/>
          <w:szCs w:val="24"/>
          <w:lang w:eastAsia="es-ES"/>
        </w:rPr>
        <w:t>cancelar un Concurso</w:t>
      </w:r>
      <w:r w:rsidRPr="007E76DB">
        <w:rPr>
          <w:rFonts w:ascii="Times New Roman" w:eastAsia="Times New Roman" w:hAnsi="Times New Roman"/>
          <w:sz w:val="24"/>
          <w:szCs w:val="24"/>
          <w:lang w:eastAsia="es-ES"/>
        </w:rPr>
        <w:t>, avisando con al menos 12 horas de antelación a la hora prevista para la celebración del mismo en la página web de competiciones cuando las circunstancias así lo aconsejen. En este último caso, las inscripciones abonadas serían reintegradas a los participantes.</w:t>
      </w:r>
    </w:p>
    <w:p w:rsidR="00B26EFE"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 </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b/>
          <w:bCs/>
          <w:sz w:val="24"/>
          <w:szCs w:val="24"/>
          <w:lang w:eastAsia="es-ES"/>
        </w:rPr>
        <w:t>25.- Identificación (ANILLA) durante el periodo de competición.</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 xml:space="preserve">No se permitirá la identificación de ningún pájaro durante el periodo de competición. Para aquellos pájaros que se le detecte durante las pruebas el deterioro de la anilla, se le será sustituida durante el campeonato, siendo anuladas sus puntuaciones de las prueba de ese día y anteriores previo abono del costo de </w:t>
      </w:r>
      <w:r w:rsidRPr="007E76DB">
        <w:rPr>
          <w:rFonts w:ascii="Times New Roman" w:eastAsia="Times New Roman" w:hAnsi="Times New Roman"/>
          <w:b/>
          <w:bCs/>
          <w:sz w:val="24"/>
          <w:szCs w:val="24"/>
          <w:lang w:eastAsia="es-ES"/>
        </w:rPr>
        <w:t>reidentificación</w:t>
      </w:r>
      <w:r w:rsidRPr="007E76DB">
        <w:rPr>
          <w:rFonts w:ascii="Times New Roman" w:eastAsia="Times New Roman" w:hAnsi="Times New Roman"/>
          <w:sz w:val="24"/>
          <w:szCs w:val="24"/>
          <w:lang w:eastAsia="es-ES"/>
        </w:rPr>
        <w:t xml:space="preserve">. Para evitar esta </w:t>
      </w:r>
      <w:r w:rsidRPr="007E76DB">
        <w:rPr>
          <w:rFonts w:ascii="Times New Roman" w:eastAsia="Times New Roman" w:hAnsi="Times New Roman"/>
          <w:b/>
          <w:bCs/>
          <w:sz w:val="24"/>
          <w:szCs w:val="24"/>
          <w:lang w:eastAsia="es-ES"/>
        </w:rPr>
        <w:t>reidentificación</w:t>
      </w:r>
      <w:r w:rsidRPr="007E76DB">
        <w:rPr>
          <w:rFonts w:ascii="Times New Roman" w:eastAsia="Times New Roman" w:hAnsi="Times New Roman"/>
          <w:sz w:val="24"/>
          <w:szCs w:val="24"/>
          <w:lang w:eastAsia="es-ES"/>
        </w:rPr>
        <w:t>, se recomienda al silvestrista que solicite una nueva anilla para ese pájaro durante el periodo de solicitud de anillas, si este aprecia que la anilla tiene dificultades para su visualización o está dañada. Otro cualquier incidente que implique la ausencia de anilla en el pájaro enjuiciado será sancionado con la descalificación del mismo sea cual fuere la naturaleza y origen de dicha ausencia.</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Las anillas serán colocadas en los pájaros participantes, previa solicitud de su propietario, en el lugar que designen las Delegaciones Provinciales de la FAC en la fecha que se comunicará en las RSS de la FAC.</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 xml:space="preserve">Para la presente temporada y siguientes, se pone a disposición de los silvestristas una </w:t>
      </w:r>
      <w:r w:rsidRPr="007E76DB">
        <w:rPr>
          <w:rFonts w:ascii="Times New Roman" w:eastAsia="Times New Roman" w:hAnsi="Times New Roman"/>
          <w:b/>
          <w:bCs/>
          <w:sz w:val="24"/>
          <w:szCs w:val="24"/>
          <w:lang w:eastAsia="es-ES"/>
        </w:rPr>
        <w:t>anilla cerrada</w:t>
      </w:r>
      <w:r w:rsidRPr="007E76DB">
        <w:rPr>
          <w:rFonts w:ascii="Times New Roman" w:eastAsia="Times New Roman" w:hAnsi="Times New Roman"/>
          <w:sz w:val="24"/>
          <w:szCs w:val="24"/>
          <w:lang w:eastAsia="es-ES"/>
        </w:rPr>
        <w:t xml:space="preserve"> para los mixtos y pájaros mutados de color de las tres plumas, la cual sustituirá a la actual anilla del CAS de forma progresiva en estos pájaros citados y no teniendo que anillar al pájaro poseedor de esta anilla en años siguientes. Esta </w:t>
      </w:r>
      <w:r w:rsidRPr="007E76DB">
        <w:rPr>
          <w:rFonts w:ascii="Times New Roman" w:eastAsia="Times New Roman" w:hAnsi="Times New Roman"/>
          <w:b/>
          <w:bCs/>
          <w:sz w:val="24"/>
          <w:szCs w:val="24"/>
          <w:lang w:eastAsia="es-ES"/>
        </w:rPr>
        <w:t>anilla cerrada</w:t>
      </w:r>
      <w:r w:rsidRPr="007E76DB">
        <w:rPr>
          <w:rFonts w:ascii="Times New Roman" w:eastAsia="Times New Roman" w:hAnsi="Times New Roman"/>
          <w:sz w:val="24"/>
          <w:szCs w:val="24"/>
          <w:lang w:eastAsia="es-ES"/>
        </w:rPr>
        <w:t xml:space="preserve"> servirá tanto como anilla valedera para el CAS como anilla de identificación de pájaro mixto o mutado de color.                    </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26.- Inscripciones: Las inscripciones de los pájaros para los puntuables se realizará a través de las Delegaciones Provinciales de la FAC, terminando el plazo de inscripción el jueves anterior al puntuable.</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El imp</w:t>
      </w:r>
      <w:r>
        <w:rPr>
          <w:rFonts w:ascii="Times New Roman" w:eastAsia="Times New Roman" w:hAnsi="Times New Roman"/>
          <w:sz w:val="24"/>
          <w:szCs w:val="24"/>
          <w:lang w:eastAsia="es-ES"/>
        </w:rPr>
        <w:t>orte de la inscripción será de 7</w:t>
      </w:r>
      <w:r w:rsidRPr="007E76DB">
        <w:rPr>
          <w:rFonts w:ascii="Times New Roman" w:eastAsia="Times New Roman" w:hAnsi="Times New Roman"/>
          <w:sz w:val="24"/>
          <w:szCs w:val="24"/>
          <w:lang w:eastAsia="es-ES"/>
        </w:rPr>
        <w:t xml:space="preserve"> euros por ejemplar.</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b/>
          <w:bCs/>
          <w:sz w:val="24"/>
          <w:szCs w:val="24"/>
          <w:lang w:eastAsia="es-ES"/>
        </w:rPr>
        <w:t>27.- Participantes y porteadores de ejemplares.</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Los pájaros participantes en las pruebas del Campeonato Andaluz de Silvestrismo podrán ser presentados y retirados de la cancha por persona distinta al titular registrado del mismo. Para ello deberá presentar la autorización correspondiente.</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lastRenderedPageBreak/>
        <w:t>28.- Los pájaros clasificados de forma directa, si persisten en el campeonato, no podrán optar a la clasificación por liguilla dejando esta para otros participantes siempre y cuando obtengan la puntuación mínima, aunque si pueden optar a trofeo en la liguilla.</w:t>
      </w:r>
    </w:p>
    <w:p w:rsidR="00B26EFE"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El pájaro pasado el turno de cuelga no podrá ser enjuiciado, excepto casos de fuerza mayor en los cuales si se le permitirá según criterio de la dirección de la prueba.</w:t>
      </w:r>
    </w:p>
    <w:p w:rsidR="007B6BFD" w:rsidRPr="007B6BFD" w:rsidRDefault="00512CC6" w:rsidP="00B26EFE">
      <w:pPr>
        <w:spacing w:before="100" w:beforeAutospacing="1" w:after="100" w:afterAutospacing="1" w:line="240" w:lineRule="auto"/>
        <w:jc w:val="both"/>
        <w:rPr>
          <w:rFonts w:ascii="Times New Roman" w:eastAsia="Times New Roman" w:hAnsi="Times New Roman"/>
          <w:b/>
          <w:sz w:val="24"/>
          <w:szCs w:val="24"/>
          <w:lang w:eastAsia="es-ES"/>
        </w:rPr>
      </w:pPr>
      <w:r w:rsidRPr="007B6BFD">
        <w:rPr>
          <w:rFonts w:ascii="Times New Roman" w:eastAsia="Times New Roman" w:hAnsi="Times New Roman"/>
          <w:b/>
          <w:sz w:val="24"/>
          <w:szCs w:val="24"/>
          <w:lang w:eastAsia="es-ES"/>
        </w:rPr>
        <w:t xml:space="preserve">Todos los </w:t>
      </w:r>
      <w:r w:rsidR="007B6BFD" w:rsidRPr="007B6BFD">
        <w:rPr>
          <w:rFonts w:ascii="Times New Roman" w:eastAsia="Times New Roman" w:hAnsi="Times New Roman"/>
          <w:b/>
          <w:sz w:val="24"/>
          <w:szCs w:val="24"/>
          <w:lang w:eastAsia="es-ES"/>
        </w:rPr>
        <w:t xml:space="preserve">pájaros </w:t>
      </w:r>
      <w:r w:rsidRPr="007B6BFD">
        <w:rPr>
          <w:rFonts w:ascii="Times New Roman" w:eastAsia="Times New Roman" w:hAnsi="Times New Roman"/>
          <w:b/>
          <w:sz w:val="24"/>
          <w:szCs w:val="24"/>
          <w:lang w:eastAsia="es-ES"/>
        </w:rPr>
        <w:t xml:space="preserve">desde el primer puntuable hasta el </w:t>
      </w:r>
      <w:r w:rsidR="002F2E3C" w:rsidRPr="007B6BFD">
        <w:rPr>
          <w:rFonts w:ascii="Times New Roman" w:eastAsia="Times New Roman" w:hAnsi="Times New Roman"/>
          <w:b/>
          <w:sz w:val="24"/>
          <w:szCs w:val="24"/>
          <w:lang w:eastAsia="es-ES"/>
        </w:rPr>
        <w:t>último</w:t>
      </w:r>
      <w:r w:rsidRPr="007B6BFD">
        <w:rPr>
          <w:rFonts w:ascii="Times New Roman" w:eastAsia="Times New Roman" w:hAnsi="Times New Roman"/>
          <w:b/>
          <w:sz w:val="24"/>
          <w:szCs w:val="24"/>
          <w:lang w:eastAsia="es-ES"/>
        </w:rPr>
        <w:t xml:space="preserve"> deberán </w:t>
      </w:r>
      <w:r w:rsidR="007B6BFD" w:rsidRPr="007B6BFD">
        <w:rPr>
          <w:rFonts w:ascii="Times New Roman" w:eastAsia="Times New Roman" w:hAnsi="Times New Roman"/>
          <w:b/>
          <w:sz w:val="24"/>
          <w:szCs w:val="24"/>
          <w:lang w:eastAsia="es-ES"/>
        </w:rPr>
        <w:t>salir a la cancha con su sayuela mimetizada y sin ningún tipo de logotipo que identifique al propietario. En caso contrario el pájaro podrá ser descalificado de dicha prueba.</w:t>
      </w:r>
    </w:p>
    <w:p w:rsidR="00B26EFE"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 xml:space="preserve">Para la final andaluza será necesario participar con la jaula y sayuela oficial de la prueba la cual será la misma que se viene utilizando para la final del campeonato nacional para la jaula y para la sayuela será la mimetizada sin ningún tipo de logotipo, imprimación o distintivo. Si no fuese así el pájaro quedaría descalificado.  Este párrafo aplicaría para aquellas especies que tengan plazas disponibles por Andalucía para el Campeonato de España de Silvestrismo </w:t>
      </w:r>
      <w:r>
        <w:rPr>
          <w:rFonts w:ascii="Times New Roman" w:eastAsia="Times New Roman" w:hAnsi="Times New Roman"/>
          <w:sz w:val="24"/>
          <w:szCs w:val="24"/>
          <w:lang w:eastAsia="es-ES"/>
        </w:rPr>
        <w:t xml:space="preserve"> (CES).  </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                                                                                                                      </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b/>
          <w:bCs/>
          <w:sz w:val="24"/>
          <w:szCs w:val="24"/>
          <w:lang w:eastAsia="es-ES"/>
        </w:rPr>
        <w:t xml:space="preserve">29.- En el presente campeonato se contemplaran las plumas de Jilguero, Verderón y Pardillo </w:t>
      </w:r>
      <w:r w:rsidR="002F2E3C">
        <w:rPr>
          <w:rFonts w:ascii="Times New Roman" w:eastAsia="Times New Roman" w:hAnsi="Times New Roman"/>
          <w:b/>
          <w:bCs/>
          <w:sz w:val="24"/>
          <w:szCs w:val="24"/>
          <w:lang w:eastAsia="es-ES"/>
        </w:rPr>
        <w:t>Canto N</w:t>
      </w:r>
      <w:r w:rsidRPr="007E76DB">
        <w:rPr>
          <w:rFonts w:ascii="Times New Roman" w:eastAsia="Times New Roman" w:hAnsi="Times New Roman"/>
          <w:b/>
          <w:bCs/>
          <w:sz w:val="24"/>
          <w:szCs w:val="24"/>
          <w:lang w:eastAsia="es-ES"/>
        </w:rPr>
        <w:t>atural  como oficiales de la prueba, teniendo derecho a clasificación para la final española aquellas que recoja la FEC en su reglamento de competiciones de Silvestrismo.</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b/>
          <w:bCs/>
          <w:sz w:val="24"/>
          <w:szCs w:val="24"/>
          <w:u w:val="single"/>
          <w:lang w:eastAsia="es-ES"/>
        </w:rPr>
        <w:t>OTROS CONCURSOS DISTINTOS AL CAMPEONATO ANDALUZ DE SILVESTRISMO.</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b/>
          <w:bCs/>
          <w:sz w:val="24"/>
          <w:szCs w:val="24"/>
          <w:u w:val="single"/>
          <w:lang w:eastAsia="es-ES"/>
        </w:rPr>
        <w:t>Pruebas no oficiales, de carácter abierto o restringido y de ámbito social, provincial o autonómico:</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Se procederá a realizar soli</w:t>
      </w:r>
      <w:r>
        <w:rPr>
          <w:rFonts w:ascii="Times New Roman" w:eastAsia="Times New Roman" w:hAnsi="Times New Roman"/>
          <w:sz w:val="24"/>
          <w:szCs w:val="24"/>
          <w:lang w:eastAsia="es-ES"/>
        </w:rPr>
        <w:t>c</w:t>
      </w:r>
      <w:r w:rsidRPr="007E76DB">
        <w:rPr>
          <w:rFonts w:ascii="Times New Roman" w:eastAsia="Times New Roman" w:hAnsi="Times New Roman"/>
          <w:sz w:val="24"/>
          <w:szCs w:val="24"/>
          <w:lang w:eastAsia="es-ES"/>
        </w:rPr>
        <w:t>itud en modelo al efecto con el visto bueno de la Delegación Provincial donde se vaya a realizar la competición, la cual deberá ser firmada por el solicitante y el Delegado Provincial antes de ser remitida al Delegado de Competiciones de la modalidad y al Colegio de Jueces de San Huberto. Los jueces serán propuestos por el Delegado Andaluz de Juec</w:t>
      </w:r>
      <w:r>
        <w:rPr>
          <w:rFonts w:ascii="Times New Roman" w:eastAsia="Times New Roman" w:hAnsi="Times New Roman"/>
          <w:sz w:val="24"/>
          <w:szCs w:val="24"/>
          <w:lang w:eastAsia="es-ES"/>
        </w:rPr>
        <w:t>es de Silvestrí</w:t>
      </w:r>
      <w:r w:rsidRPr="007E76DB">
        <w:rPr>
          <w:rFonts w:ascii="Times New Roman" w:eastAsia="Times New Roman" w:hAnsi="Times New Roman"/>
          <w:sz w:val="24"/>
          <w:szCs w:val="24"/>
          <w:lang w:eastAsia="es-ES"/>
        </w:rPr>
        <w:t>smo a propuesta de la Delegación Provincial donde se vaya a realizar la prueba.</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En cualquier caso, el concurso tendrá que contar con la pertinente autorización por parte de la Secretaría General de la FAC y, del mismo modo, los jueces serán designados por el Colegio Andaluz de Jueces “San Huberto”. (Delegado de modalidad art 23).</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No será necesario</w:t>
      </w:r>
      <w:r>
        <w:rPr>
          <w:rFonts w:ascii="Times New Roman" w:eastAsia="Times New Roman" w:hAnsi="Times New Roman"/>
          <w:sz w:val="24"/>
          <w:szCs w:val="24"/>
          <w:lang w:eastAsia="es-ES"/>
        </w:rPr>
        <w:t xml:space="preserve"> el pago de canon en el año 202</w:t>
      </w:r>
      <w:r w:rsidR="002F2E3C">
        <w:rPr>
          <w:rFonts w:ascii="Times New Roman" w:eastAsia="Times New Roman" w:hAnsi="Times New Roman"/>
          <w:sz w:val="24"/>
          <w:szCs w:val="24"/>
          <w:lang w:eastAsia="es-ES"/>
        </w:rPr>
        <w:t>6</w:t>
      </w:r>
      <w:r w:rsidRPr="007E76DB">
        <w:rPr>
          <w:rFonts w:ascii="Times New Roman" w:eastAsia="Times New Roman" w:hAnsi="Times New Roman"/>
          <w:sz w:val="24"/>
          <w:szCs w:val="24"/>
          <w:lang w:eastAsia="es-ES"/>
        </w:rPr>
        <w:t xml:space="preserve"> para la realización de  pruebas de Silvestrismo.</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t>Las dietas serán abonadas directamente por las sociedades organizadoras a los jueces. El kilometraje correspondiente a los eventuales desplazamientos de los jueces correrá por cuenta de la sociedad organizadora.</w:t>
      </w:r>
    </w:p>
    <w:p w:rsidR="00B26EFE" w:rsidRPr="007E76DB" w:rsidRDefault="00B26EFE" w:rsidP="00B26EFE">
      <w:pPr>
        <w:spacing w:before="100" w:beforeAutospacing="1" w:after="100" w:afterAutospacing="1" w:line="240" w:lineRule="auto"/>
        <w:jc w:val="both"/>
        <w:rPr>
          <w:rFonts w:ascii="Times New Roman" w:eastAsia="Times New Roman" w:hAnsi="Times New Roman"/>
          <w:sz w:val="24"/>
          <w:szCs w:val="24"/>
          <w:lang w:eastAsia="es-ES"/>
        </w:rPr>
      </w:pPr>
      <w:r w:rsidRPr="007E76DB">
        <w:rPr>
          <w:rFonts w:ascii="Times New Roman" w:eastAsia="Times New Roman" w:hAnsi="Times New Roman"/>
          <w:sz w:val="24"/>
          <w:szCs w:val="24"/>
          <w:lang w:eastAsia="es-ES"/>
        </w:rPr>
        <w:lastRenderedPageBreak/>
        <w:t>Una vez terminado el concurso deberán remitir, antes de cinco días después de la fecha de celebración, el acta de enjuiciamiento a la FAC. Caso de no hacerlo, se abrirá expediente disciplinario. Ningún concurso dependiendo de su categoría podrá coincidir con los puntuables clasificatorios para el CAS u otro tipo de prueba clasificatoria organizada por la FAC.</w:t>
      </w:r>
    </w:p>
    <w:p w:rsidR="00055487" w:rsidRDefault="003B3755"/>
    <w:sectPr w:rsidR="00055487" w:rsidSect="00246FB3">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3755" w:rsidRDefault="003B3755" w:rsidP="00B26EFE">
      <w:pPr>
        <w:spacing w:after="0" w:line="240" w:lineRule="auto"/>
      </w:pPr>
      <w:r>
        <w:separator/>
      </w:r>
    </w:p>
  </w:endnote>
  <w:endnote w:type="continuationSeparator" w:id="1">
    <w:p w:rsidR="003B3755" w:rsidRDefault="003B3755" w:rsidP="00B26E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3755" w:rsidRDefault="003B3755" w:rsidP="00B26EFE">
      <w:pPr>
        <w:spacing w:after="0" w:line="240" w:lineRule="auto"/>
      </w:pPr>
      <w:r>
        <w:separator/>
      </w:r>
    </w:p>
  </w:footnote>
  <w:footnote w:type="continuationSeparator" w:id="1">
    <w:p w:rsidR="003B3755" w:rsidRDefault="003B3755" w:rsidP="00B26EF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B26EFE"/>
    <w:rsid w:val="002F2E3C"/>
    <w:rsid w:val="00353E5A"/>
    <w:rsid w:val="003B3755"/>
    <w:rsid w:val="00512CC6"/>
    <w:rsid w:val="00543388"/>
    <w:rsid w:val="007B6BFD"/>
    <w:rsid w:val="008C43E1"/>
    <w:rsid w:val="00A7504F"/>
    <w:rsid w:val="00B26EFE"/>
    <w:rsid w:val="00B37B67"/>
    <w:rsid w:val="00C774BF"/>
    <w:rsid w:val="00E50897"/>
    <w:rsid w:val="00F5381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EFE"/>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B26EFE"/>
    <w:pPr>
      <w:tabs>
        <w:tab w:val="center" w:pos="4252"/>
        <w:tab w:val="right" w:pos="8504"/>
      </w:tabs>
      <w:spacing w:after="0" w:line="240" w:lineRule="auto"/>
    </w:pPr>
    <w:rPr>
      <w:rFonts w:asciiTheme="minorHAnsi" w:eastAsiaTheme="minorHAnsi" w:hAnsiTheme="minorHAnsi" w:cstheme="minorBidi"/>
    </w:rPr>
  </w:style>
  <w:style w:type="character" w:customStyle="1" w:styleId="EncabezadoCar">
    <w:name w:val="Encabezado Car"/>
    <w:basedOn w:val="Fuentedeprrafopredeter"/>
    <w:link w:val="Encabezado"/>
    <w:uiPriority w:val="99"/>
    <w:semiHidden/>
    <w:rsid w:val="00B26EFE"/>
  </w:style>
  <w:style w:type="paragraph" w:styleId="Piedepgina">
    <w:name w:val="footer"/>
    <w:basedOn w:val="Normal"/>
    <w:link w:val="PiedepginaCar"/>
    <w:uiPriority w:val="99"/>
    <w:semiHidden/>
    <w:unhideWhenUsed/>
    <w:rsid w:val="00B26EFE"/>
    <w:pPr>
      <w:tabs>
        <w:tab w:val="center" w:pos="4252"/>
        <w:tab w:val="right" w:pos="8504"/>
      </w:tabs>
      <w:spacing w:after="0" w:line="240" w:lineRule="auto"/>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semiHidden/>
    <w:rsid w:val="00B26EF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6</Pages>
  <Words>2065</Words>
  <Characters>11362</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mari</cp:lastModifiedBy>
  <cp:revision>4</cp:revision>
  <dcterms:created xsi:type="dcterms:W3CDTF">2026-02-24T17:56:00Z</dcterms:created>
  <dcterms:modified xsi:type="dcterms:W3CDTF">2026-02-26T08:10:00Z</dcterms:modified>
</cp:coreProperties>
</file>